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shd w:fill="ffffff" w:val="clear"/>
        <w:spacing w:after="280" w:lineRule="auto"/>
        <w:rPr>
          <w:color w:val="222222"/>
          <w:highlight w:val="white"/>
        </w:rPr>
      </w:pPr>
      <w:r w:rsidDel="00000000" w:rsidR="00000000" w:rsidRPr="00000000">
        <w:rPr>
          <w:rtl w:val="0"/>
        </w:rPr>
        <w:t xml:space="preserve">[1-2 sentence on your company and mission</w:t>
      </w:r>
      <w:r w:rsidDel="00000000" w:rsidR="00000000" w:rsidRPr="00000000">
        <w:rPr>
          <w:rtl w:val="0"/>
        </w:rPr>
        <w:t xml:space="preserve">] For a long time, we quoted the same way as many other [type of shop’s] do, however, we have recently implemented Paperless Parts to streamline our quoting process to </w:t>
      </w:r>
      <w:r w:rsidDel="00000000" w:rsidR="00000000" w:rsidRPr="00000000">
        <w:rPr>
          <w:color w:val="222222"/>
          <w:highlight w:val="white"/>
          <w:rtl w:val="0"/>
        </w:rPr>
        <w:t xml:space="preserve">provide our customers with the best experience and to ensure all of their data is protected with the highest level of security. </w:t>
      </w:r>
    </w:p>
    <w:p w:rsidR="00000000" w:rsidDel="00000000" w:rsidP="00000000" w:rsidRDefault="00000000" w:rsidRPr="00000000" w14:paraId="00000002">
      <w:pPr>
        <w:pageBreakBefore w:val="0"/>
        <w:shd w:fill="ffffff" w:val="clear"/>
        <w:spacing w:after="280" w:lineRule="auto"/>
        <w:rPr/>
      </w:pPr>
      <w:r w:rsidDel="00000000" w:rsidR="00000000" w:rsidRPr="00000000">
        <w:rPr>
          <w:rtl w:val="0"/>
        </w:rPr>
        <w:t xml:space="preserve">Before making this investment, our quoting process looked like this [change the below to reflect your company]:</w:t>
      </w:r>
    </w:p>
    <w:p w:rsidR="00000000" w:rsidDel="00000000" w:rsidP="00000000" w:rsidRDefault="00000000" w:rsidRPr="00000000" w14:paraId="00000003">
      <w:pPr>
        <w:pageBreakBefore w:val="0"/>
        <w:numPr>
          <w:ilvl w:val="0"/>
          <w:numId w:val="2"/>
        </w:numPr>
        <w:spacing w:after="0" w:afterAutospacing="0" w:before="280" w:lineRule="auto"/>
        <w:ind w:left="720" w:hanging="360"/>
        <w:rPr>
          <w:sz w:val="22"/>
          <w:szCs w:val="22"/>
        </w:rPr>
      </w:pPr>
      <w:r w:rsidDel="00000000" w:rsidR="00000000" w:rsidRPr="00000000">
        <w:rPr>
          <w:rtl w:val="0"/>
        </w:rPr>
        <w:t xml:space="preserve">Receive RFQ and PDF prints from the customer. </w:t>
      </w:r>
    </w:p>
    <w:p w:rsidR="00000000" w:rsidDel="00000000" w:rsidP="00000000" w:rsidRDefault="00000000" w:rsidRPr="00000000" w14:paraId="00000004">
      <w:pPr>
        <w:pageBreakBefore w:val="0"/>
        <w:numPr>
          <w:ilvl w:val="0"/>
          <w:numId w:val="2"/>
        </w:numPr>
        <w:spacing w:after="0" w:afterAutospacing="0" w:before="0" w:beforeAutospacing="0" w:lineRule="auto"/>
        <w:ind w:left="720" w:hanging="360"/>
        <w:rPr>
          <w:sz w:val="22"/>
          <w:szCs w:val="22"/>
        </w:rPr>
      </w:pPr>
      <w:r w:rsidDel="00000000" w:rsidR="00000000" w:rsidRPr="00000000">
        <w:rPr>
          <w:rtl w:val="0"/>
        </w:rPr>
        <w:t xml:space="preserve">Print the entire package. </w:t>
      </w:r>
    </w:p>
    <w:p w:rsidR="00000000" w:rsidDel="00000000" w:rsidP="00000000" w:rsidRDefault="00000000" w:rsidRPr="00000000" w14:paraId="00000005">
      <w:pPr>
        <w:pageBreakBefore w:val="0"/>
        <w:numPr>
          <w:ilvl w:val="0"/>
          <w:numId w:val="2"/>
        </w:numPr>
        <w:spacing w:after="0" w:afterAutospacing="0" w:before="0" w:beforeAutospacing="0" w:lineRule="auto"/>
        <w:ind w:left="720" w:hanging="360"/>
        <w:rPr>
          <w:sz w:val="22"/>
          <w:szCs w:val="22"/>
        </w:rPr>
      </w:pPr>
      <w:r w:rsidDel="00000000" w:rsidR="00000000" w:rsidRPr="00000000">
        <w:rPr>
          <w:rtl w:val="0"/>
        </w:rPr>
        <w:t xml:space="preserve">Organize and disseminate the package to the person in the shop that knew how to make the part</w:t>
      </w:r>
    </w:p>
    <w:p w:rsidR="00000000" w:rsidDel="00000000" w:rsidP="00000000" w:rsidRDefault="00000000" w:rsidRPr="00000000" w14:paraId="00000006">
      <w:pPr>
        <w:pageBreakBefore w:val="0"/>
        <w:numPr>
          <w:ilvl w:val="0"/>
          <w:numId w:val="2"/>
        </w:numPr>
        <w:spacing w:after="0" w:afterAutospacing="0" w:before="0" w:beforeAutospacing="0" w:lineRule="auto"/>
        <w:ind w:left="720" w:hanging="360"/>
        <w:rPr>
          <w:sz w:val="22"/>
          <w:szCs w:val="22"/>
        </w:rPr>
      </w:pPr>
      <w:r w:rsidDel="00000000" w:rsidR="00000000" w:rsidRPr="00000000">
        <w:rPr>
          <w:rtl w:val="0"/>
        </w:rPr>
        <w:t xml:space="preserve">Receive prints with notes and times written on them. </w:t>
      </w:r>
    </w:p>
    <w:p w:rsidR="00000000" w:rsidDel="00000000" w:rsidP="00000000" w:rsidRDefault="00000000" w:rsidRPr="00000000" w14:paraId="00000007">
      <w:pPr>
        <w:pageBreakBefore w:val="0"/>
        <w:numPr>
          <w:ilvl w:val="0"/>
          <w:numId w:val="2"/>
        </w:numPr>
        <w:spacing w:after="0" w:afterAutospacing="0" w:before="0" w:beforeAutospacing="0" w:lineRule="auto"/>
        <w:ind w:left="720" w:hanging="360"/>
        <w:rPr>
          <w:sz w:val="22"/>
          <w:szCs w:val="22"/>
        </w:rPr>
      </w:pPr>
      <w:r w:rsidDel="00000000" w:rsidR="00000000" w:rsidRPr="00000000">
        <w:rPr>
          <w:rtl w:val="0"/>
        </w:rPr>
        <w:t xml:space="preserve">Quote material and any tooling noted on print. </w:t>
      </w:r>
    </w:p>
    <w:p w:rsidR="00000000" w:rsidDel="00000000" w:rsidP="00000000" w:rsidRDefault="00000000" w:rsidRPr="00000000" w14:paraId="00000008">
      <w:pPr>
        <w:pageBreakBefore w:val="0"/>
        <w:numPr>
          <w:ilvl w:val="0"/>
          <w:numId w:val="2"/>
        </w:numPr>
        <w:spacing w:after="0" w:afterAutospacing="0" w:before="0" w:beforeAutospacing="0" w:lineRule="auto"/>
        <w:ind w:left="720" w:hanging="360"/>
        <w:rPr>
          <w:sz w:val="22"/>
          <w:szCs w:val="22"/>
        </w:rPr>
      </w:pPr>
      <w:r w:rsidDel="00000000" w:rsidR="00000000" w:rsidRPr="00000000">
        <w:rPr>
          <w:rtl w:val="0"/>
        </w:rPr>
        <w:t xml:space="preserve">Build parts with material costs and run times into the ERP System. </w:t>
      </w:r>
    </w:p>
    <w:p w:rsidR="00000000" w:rsidDel="00000000" w:rsidP="00000000" w:rsidRDefault="00000000" w:rsidRPr="00000000" w14:paraId="00000009">
      <w:pPr>
        <w:pageBreakBefore w:val="0"/>
        <w:numPr>
          <w:ilvl w:val="0"/>
          <w:numId w:val="2"/>
        </w:numPr>
        <w:spacing w:after="280" w:before="0" w:beforeAutospacing="0" w:lineRule="auto"/>
        <w:ind w:left="720" w:hanging="360"/>
        <w:rPr>
          <w:sz w:val="22"/>
          <w:szCs w:val="22"/>
        </w:rPr>
      </w:pPr>
      <w:r w:rsidDel="00000000" w:rsidR="00000000" w:rsidRPr="00000000">
        <w:rPr>
          <w:rtl w:val="0"/>
        </w:rPr>
        <w:t xml:space="preserve">Send the quote via email to the customer. </w:t>
      </w:r>
    </w:p>
    <w:p w:rsidR="00000000" w:rsidDel="00000000" w:rsidP="00000000" w:rsidRDefault="00000000" w:rsidRPr="00000000" w14:paraId="0000000A">
      <w:pPr>
        <w:pageBreakBefore w:val="0"/>
        <w:shd w:fill="ffffff" w:val="clear"/>
        <w:spacing w:after="280" w:before="280" w:lineRule="auto"/>
        <w:rPr/>
      </w:pPr>
      <w:r w:rsidDel="00000000" w:rsidR="00000000" w:rsidRPr="00000000">
        <w:rPr>
          <w:rtl w:val="0"/>
        </w:rPr>
        <w:t xml:space="preserve">Depending on how busy our shop was, the above process could take [x amount of time]. </w:t>
      </w:r>
      <w:r w:rsidDel="00000000" w:rsidR="00000000" w:rsidRPr="00000000">
        <w:rPr>
          <w:color w:val="111111"/>
          <w:rtl w:val="0"/>
        </w:rPr>
        <w:t xml:space="preserve">We recognize that our customers’ needs are continuously evolving with the need to get products to market faster and the challenges facing the supply chains. We knew we had to change something to ensure we could be the best industry-leading solutions to help our customers deliver on time</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0B">
      <w:pPr>
        <w:pageBreakBefore w:val="0"/>
        <w:shd w:fill="ffffff" w:val="clear"/>
        <w:spacing w:after="280" w:before="280" w:lineRule="auto"/>
        <w:rPr>
          <w:color w:val="111111"/>
        </w:rPr>
      </w:pPr>
      <w:r w:rsidDel="00000000" w:rsidR="00000000" w:rsidRPr="00000000">
        <w:rPr>
          <w:rtl w:val="0"/>
        </w:rPr>
        <w:t xml:space="preserve">Paperless Parts enables us to analyze 3D CAD geometry and automatically estimates setups, setup times, and run times. </w:t>
      </w:r>
      <w:r w:rsidDel="00000000" w:rsidR="00000000" w:rsidRPr="00000000">
        <w:rPr>
          <w:color w:val="222222"/>
          <w:highlight w:val="white"/>
          <w:rtl w:val="0"/>
        </w:rPr>
        <w:t xml:space="preserve">This system also gives us the ability to securely collaborate with customers looking for feedback on the manufacturability of their parts in real time. </w:t>
      </w:r>
      <w:r w:rsidDel="00000000" w:rsidR="00000000" w:rsidRPr="00000000">
        <w:rPr>
          <w:rtl w:val="0"/>
        </w:rPr>
      </w:r>
    </w:p>
    <w:p w:rsidR="00000000" w:rsidDel="00000000" w:rsidP="00000000" w:rsidRDefault="00000000" w:rsidRPr="00000000" w14:paraId="0000000C">
      <w:pPr>
        <w:pageBreakBefore w:val="0"/>
        <w:rPr/>
      </w:pPr>
      <w:r w:rsidDel="00000000" w:rsidR="00000000" w:rsidRPr="00000000">
        <w:rPr>
          <w:color w:val="111111"/>
          <w:rtl w:val="0"/>
        </w:rPr>
        <w:t xml:space="preserve">We </w:t>
      </w:r>
      <w:r w:rsidDel="00000000" w:rsidR="00000000" w:rsidRPr="00000000">
        <w:rPr>
          <w:rtl w:val="0"/>
        </w:rPr>
        <w:t xml:space="preserve">can now provide our customers with:</w:t>
      </w:r>
    </w:p>
    <w:p w:rsidR="00000000" w:rsidDel="00000000" w:rsidP="00000000" w:rsidRDefault="00000000" w:rsidRPr="00000000" w14:paraId="0000000D">
      <w:pPr>
        <w:pageBreakBefore w:val="0"/>
        <w:numPr>
          <w:ilvl w:val="0"/>
          <w:numId w:val="1"/>
        </w:numPr>
        <w:spacing w:after="0" w:afterAutospacing="0" w:before="240" w:lineRule="auto"/>
        <w:ind w:left="720" w:hanging="360"/>
      </w:pPr>
      <w:r w:rsidDel="00000000" w:rsidR="00000000" w:rsidRPr="00000000">
        <w:rPr>
          <w:rtl w:val="0"/>
        </w:rPr>
        <w:t xml:space="preserve">An easy way to submit RFQs directly through our website [insert Smart RFQ form]</w:t>
      </w:r>
    </w:p>
    <w:p w:rsidR="00000000" w:rsidDel="00000000" w:rsidP="00000000" w:rsidRDefault="00000000" w:rsidRPr="00000000" w14:paraId="0000000E">
      <w:pPr>
        <w:pageBreakBefore w:val="0"/>
        <w:numPr>
          <w:ilvl w:val="0"/>
          <w:numId w:val="1"/>
        </w:numPr>
        <w:spacing w:after="0" w:afterAutospacing="0" w:before="0" w:beforeAutospacing="0" w:lineRule="auto"/>
        <w:ind w:left="720" w:hanging="360"/>
      </w:pPr>
      <w:r w:rsidDel="00000000" w:rsidR="00000000" w:rsidRPr="00000000">
        <w:rPr>
          <w:rtl w:val="0"/>
        </w:rPr>
        <w:t xml:space="preserve">Secure communication regarding part files and quotes to enable better collaboration on things like revisions or feature changes </w:t>
      </w:r>
      <w:r w:rsidDel="00000000" w:rsidR="00000000" w:rsidRPr="00000000">
        <w:rPr>
          <w:rtl w:val="0"/>
        </w:rPr>
      </w:r>
    </w:p>
    <w:p w:rsidR="00000000" w:rsidDel="00000000" w:rsidP="00000000" w:rsidRDefault="00000000" w:rsidRPr="00000000" w14:paraId="0000000F">
      <w:pPr>
        <w:pageBreakBefore w:val="0"/>
        <w:numPr>
          <w:ilvl w:val="0"/>
          <w:numId w:val="1"/>
        </w:numPr>
        <w:spacing w:after="0" w:afterAutospacing="0" w:before="0" w:beforeAutospacing="0" w:lineRule="auto"/>
        <w:ind w:left="720" w:hanging="360"/>
      </w:pPr>
      <w:r w:rsidDel="00000000" w:rsidR="00000000" w:rsidRPr="00000000">
        <w:rPr>
          <w:rtl w:val="0"/>
        </w:rPr>
        <w:t xml:space="preserve">The ability to provide customers with consistent and accurate quotes [</w:t>
      </w:r>
      <w:r w:rsidDel="00000000" w:rsidR="00000000" w:rsidRPr="00000000">
        <w:rPr>
          <w:highlight w:val="yellow"/>
          <w:rtl w:val="0"/>
        </w:rPr>
        <w:t xml:space="preserve">in less than 24 hours]</w:t>
      </w:r>
    </w:p>
    <w:p w:rsidR="00000000" w:rsidDel="00000000" w:rsidP="00000000" w:rsidRDefault="00000000" w:rsidRPr="00000000" w14:paraId="00000010">
      <w:pPr>
        <w:pageBreakBefore w:val="0"/>
        <w:numPr>
          <w:ilvl w:val="0"/>
          <w:numId w:val="1"/>
        </w:numPr>
        <w:shd w:fill="ffffff" w:val="clear"/>
        <w:spacing w:after="0" w:afterAutospacing="0" w:before="0" w:line="240" w:lineRule="auto"/>
        <w:ind w:left="720" w:hanging="360"/>
      </w:pPr>
      <w:r w:rsidDel="00000000" w:rsidR="00000000" w:rsidRPr="00000000">
        <w:rPr>
          <w:rtl w:val="0"/>
        </w:rPr>
        <w:t xml:space="preserve">A digital quote that provides all the possible purchasing options for the RFQ</w:t>
      </w:r>
    </w:p>
    <w:p w:rsidR="00000000" w:rsidDel="00000000" w:rsidP="00000000" w:rsidRDefault="00000000" w:rsidRPr="00000000" w14:paraId="00000011">
      <w:pPr>
        <w:pageBreakBefore w:val="0"/>
        <w:numPr>
          <w:ilvl w:val="0"/>
          <w:numId w:val="1"/>
        </w:numPr>
        <w:shd w:fill="ffffff" w:val="clear"/>
        <w:spacing w:after="320" w:before="0" w:line="240" w:lineRule="auto"/>
        <w:ind w:left="720" w:hanging="360"/>
      </w:pPr>
      <w:r w:rsidDel="00000000" w:rsidR="00000000" w:rsidRPr="00000000">
        <w:rPr>
          <w:rtl w:val="0"/>
        </w:rPr>
        <w:t xml:space="preserve">The ability to easily checkout and submit your Purchase Orders through a new Digital Quote.</w:t>
      </w:r>
    </w:p>
    <w:p w:rsidR="00000000" w:rsidDel="00000000" w:rsidP="00000000" w:rsidRDefault="00000000" w:rsidRPr="00000000" w14:paraId="00000012">
      <w:pPr>
        <w:pageBreakBefore w:val="0"/>
        <w:spacing w:line="259" w:lineRule="auto"/>
        <w:rPr>
          <w:sz w:val="27"/>
          <w:szCs w:val="27"/>
        </w:rPr>
      </w:pPr>
      <w:r w:rsidDel="00000000" w:rsidR="00000000" w:rsidRPr="00000000">
        <w:rPr>
          <w:color w:val="111111"/>
          <w:rtl w:val="0"/>
        </w:rPr>
        <w:t xml:space="preserve">We recognize the importance of protecting our customers’ intellectual property and that the cybersecurity landscape is constantly evolving. The Paperless Parts platform offers the power of a cloud-based solution combined with the highest level of cybersecurity in line with new CMMC regulations. </w:t>
      </w:r>
      <w:r w:rsidDel="00000000" w:rsidR="00000000" w:rsidRPr="00000000">
        <w:rPr>
          <w:rtl w:val="0"/>
        </w:rPr>
      </w:r>
    </w:p>
    <w:p w:rsidR="00000000" w:rsidDel="00000000" w:rsidP="00000000" w:rsidRDefault="00000000" w:rsidRPr="00000000" w14:paraId="00000013">
      <w:pPr>
        <w:pageBreakBefore w:val="0"/>
        <w:shd w:fill="ffffff" w:val="clear"/>
        <w:spacing w:before="280" w:lineRule="auto"/>
        <w:rPr>
          <w:color w:val="222222"/>
          <w:highlight w:val="white"/>
        </w:rPr>
      </w:pPr>
      <w:r w:rsidDel="00000000" w:rsidR="00000000" w:rsidRPr="00000000">
        <w:rPr>
          <w:rtl w:val="0"/>
        </w:rPr>
        <w:t xml:space="preserve">CTA example: Want to see our interactive quote in action? [Link to a sample digital quote]</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sz w:val="27"/>
        <w:szCs w:val="27"/>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